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dd58d6799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BALANSERT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BALANSERT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b146b349b4a52"/>
      <w:footerReference xmlns:r="http://schemas.openxmlformats.org/officeDocument/2006/relationships" w:type="default" r:id="R9fb3c6d51641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b146b349b4a52" /><Relationship Type="http://schemas.openxmlformats.org/officeDocument/2006/relationships/footer" Target="/word/footer1.xml" Id="R9fb3c6d5164149b7" /></Relationships>
</file>