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ccc3ed8be4d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VOBA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VOBA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7e478326664729"/>
      <w:footerReference xmlns:r="http://schemas.openxmlformats.org/officeDocument/2006/relationships" w:type="default" r:id="R1690f55ec8fa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VOBA INVEST AS   ·   Org.nr 984 908 083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7e478326664729" /><Relationship Type="http://schemas.openxmlformats.org/officeDocument/2006/relationships/footer" Target="/word/footer1.xml" Id="R1690f55ec8fa4555" /></Relationships>
</file>