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98ae1da60140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SEABROKERS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SEABROKERS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36fc1ff6e640c6"/>
      <w:footerReference xmlns:r="http://schemas.openxmlformats.org/officeDocument/2006/relationships" w:type="default" r:id="R9d7f728994b442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HOLDING AS   ·   Org.nr 985 010 862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36fc1ff6e640c6" /><Relationship Type="http://schemas.openxmlformats.org/officeDocument/2006/relationships/footer" Target="/word/footer1.xml" Id="R9d7f728994b44296" /></Relationships>
</file>