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1e60170ab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&amp; J EIENDOM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&amp; J EIENDOM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dc5dc26b64c3f"/>
      <w:footerReference xmlns:r="http://schemas.openxmlformats.org/officeDocument/2006/relationships" w:type="default" r:id="R5b3d6500da43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&amp; J EIENDOM &amp; INVEST AS   ·   Org.nr 985 054 878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&amp; J EIENDOM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dc5dc26b64c3f" /><Relationship Type="http://schemas.openxmlformats.org/officeDocument/2006/relationships/footer" Target="/word/footer1.xml" Id="R5b3d6500da434c65" /></Relationships>
</file>