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5c4dc76b1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SOLENES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Vihals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Vihals,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SOLENES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c6fb6ced74c34"/>
      <w:footerReference xmlns:r="http://schemas.openxmlformats.org/officeDocument/2006/relationships" w:type="default" r:id="Rfeca74409105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SOLENES   ·   Org.nr 985 141 908   ·   Skardsøyvegen 862   ·   6697 VIHALS   ·   Tlf. 71 64 64 02   ·   t-solen@online.no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SOLENES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c6fb6ced74c34" /><Relationship Type="http://schemas.openxmlformats.org/officeDocument/2006/relationships/footer" Target="/word/footer1.xml" Id="Rfeca744091054804" /></Relationships>
</file>