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cf3b2d38f547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MASTER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MASTER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c83a0e809f4806"/>
      <w:footerReference xmlns:r="http://schemas.openxmlformats.org/officeDocument/2006/relationships" w:type="default" r:id="R3f76b16f2ff644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MASTER REGNSKAP AS   ·   Org.nr 985 156 840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MASTER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c83a0e809f4806" /><Relationship Type="http://schemas.openxmlformats.org/officeDocument/2006/relationships/footer" Target="/word/footer1.xml" Id="R3f76b16f2ff64450" /></Relationships>
</file>