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d830aeaa304c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WEBPORT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WEBPORT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fef5a3b8ea4682"/>
      <w:footerReference xmlns:r="http://schemas.openxmlformats.org/officeDocument/2006/relationships" w:type="default" r:id="Re2acaa2b8ecd42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WEBPORT AS   ·   Org.nr 985 162 492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WEBPORT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fef5a3b8ea4682" /><Relationship Type="http://schemas.openxmlformats.org/officeDocument/2006/relationships/footer" Target="/word/footer1.xml" Id="Re2acaa2b8ecd42fe" /></Relationships>
</file>