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fde52a918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KIPPERSUND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KIPPERSUND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3e2809446461c"/>
      <w:footerReference xmlns:r="http://schemas.openxmlformats.org/officeDocument/2006/relationships" w:type="default" r:id="R3f8ed728b790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KIPPERSUND EIENDOM AS   ·   Org.nr 985 164 304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KIPPERSUND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3e2809446461c" /><Relationship Type="http://schemas.openxmlformats.org/officeDocument/2006/relationships/footer" Target="/word/footer1.xml" Id="R3f8ed728b7904e6d" /></Relationships>
</file>