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bc159f143a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LAMBERTSETERVEIEN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LAMBERTSETERVEIEN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663bc27a643ed"/>
      <w:footerReference xmlns:r="http://schemas.openxmlformats.org/officeDocument/2006/relationships" w:type="default" r:id="R90b111b21425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LAMBERTSETERVEIEN 2 AS   ·   Org.nr 985 167 400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LAMBERTSETERVEIEN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663bc27a643ed" /><Relationship Type="http://schemas.openxmlformats.org/officeDocument/2006/relationships/footer" Target="/word/footer1.xml" Id="R90b111b2142548be" /></Relationships>
</file>