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2c78ccda9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a4d7472a6497d"/>
      <w:footerReference xmlns:r="http://schemas.openxmlformats.org/officeDocument/2006/relationships" w:type="default" r:id="R8bc9cf854930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JAVEL AS   ·   Org.nr 985 170 665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a4d7472a6497d" /><Relationship Type="http://schemas.openxmlformats.org/officeDocument/2006/relationships/footer" Target="/word/footer1.xml" Id="R8bc9cf8549304cb1" /></Relationships>
</file>