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444cd868e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ORNARE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ORNARE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184f3b61c484c"/>
      <w:footerReference xmlns:r="http://schemas.openxmlformats.org/officeDocument/2006/relationships" w:type="default" r:id="Rc8a63f1a39e2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ORNARE AS   ·   Org.nr 985 175 047   ·   Nedre Gunnaråsen 15   ·   3475 SÆTRE   ·   post@felgretting.no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ORNARE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184f3b61c484c" /><Relationship Type="http://schemas.openxmlformats.org/officeDocument/2006/relationships/footer" Target="/word/footer1.xml" Id="Rc8a63f1a39e2435d" /></Relationships>
</file>