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b1c3c23e104a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 STRANDGATE 118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 STRANDGATE 118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72d557e8e14160"/>
      <w:footerReference xmlns:r="http://schemas.openxmlformats.org/officeDocument/2006/relationships" w:type="default" r:id="Red3b216f278347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 STRANDGATE 118 AS   ·   Org.nr 985 175 233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 STRANDGATE 118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72d557e8e14160" /><Relationship Type="http://schemas.openxmlformats.org/officeDocument/2006/relationships/footer" Target="/word/footer1.xml" Id="Red3b216f278347a5" /></Relationships>
</file>