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549d36493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PETTERSSONS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PETTERSSONS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16eea0e6647b1"/>
      <w:footerReference xmlns:r="http://schemas.openxmlformats.org/officeDocument/2006/relationships" w:type="default" r:id="R34a424a5c821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PETTERSSONS AS   ·   Org.nr 985 199 604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PETTERSSONS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16eea0e6647b1" /><Relationship Type="http://schemas.openxmlformats.org/officeDocument/2006/relationships/footer" Target="/word/footer1.xml" Id="R34a424a5c8214dbc" /></Relationships>
</file>