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bcb5f7fe3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TAXI HEDMARK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TAXI HEDMARK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21bb090fa4be5"/>
      <w:footerReference xmlns:r="http://schemas.openxmlformats.org/officeDocument/2006/relationships" w:type="default" r:id="R68d30d8f07df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TAXI HEDMARK AS   ·   Org.nr 985 207 763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TAXI HEDMARK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21bb090fa4be5" /><Relationship Type="http://schemas.openxmlformats.org/officeDocument/2006/relationships/footer" Target="/word/footer1.xml" Id="R68d30d8f07df4b5e" /></Relationships>
</file>