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0b6c88cfc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FIRST FLOOR PARFYMERI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FIRST FLOOR PARFYMERI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622583f564582"/>
      <w:footerReference xmlns:r="http://schemas.openxmlformats.org/officeDocument/2006/relationships" w:type="default" r:id="Rd08a8b39b8264c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FIRST FLOOR PARFYMERI AS   ·   Org.nr 985 223 742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FIRST FLOOR PARFYMERI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622583f564582" /><Relationship Type="http://schemas.openxmlformats.org/officeDocument/2006/relationships/footer" Target="/word/footer1.xml" Id="Rd08a8b39b8264ca7" /></Relationships>
</file>