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1b45ec9f1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ALMEMOEN BOLIGFELT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ALMEMOEN BOLIGFELT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5059fc5e24e89"/>
      <w:footerReference xmlns:r="http://schemas.openxmlformats.org/officeDocument/2006/relationships" w:type="default" r:id="R2e43a61bde1f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ALMEMOEN BOLIGFELT AS   ·   Org.nr 985 227 071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ALMEMOEN BOLIGFELT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5059fc5e24e89" /><Relationship Type="http://schemas.openxmlformats.org/officeDocument/2006/relationships/footer" Target="/word/footer1.xml" Id="R2e43a61bde1f4701" /></Relationships>
</file>