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cb5c4f3b0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50234301945a9"/>
      <w:footerReference xmlns:r="http://schemas.openxmlformats.org/officeDocument/2006/relationships" w:type="default" r:id="R9707034e6e2c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BALTIC INVEST AS   ·   Org.nr 985 229 694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50234301945a9" /><Relationship Type="http://schemas.openxmlformats.org/officeDocument/2006/relationships/footer" Target="/word/footer1.xml" Id="R9707034e6e2c4419" /></Relationships>
</file>