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db0d379ee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13b037b2d490f"/>
      <w:footerReference xmlns:r="http://schemas.openxmlformats.org/officeDocument/2006/relationships" w:type="default" r:id="R386472f29a41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SOLUTIONS AS   ·   Org.nr 985 258 503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13b037b2d490f" /><Relationship Type="http://schemas.openxmlformats.org/officeDocument/2006/relationships/footer" Target="/word/footer1.xml" Id="R386472f29a414025" /></Relationships>
</file>