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b0e96bc2b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3e01cc4364b7b"/>
      <w:footerReference xmlns:r="http://schemas.openxmlformats.org/officeDocument/2006/relationships" w:type="default" r:id="Rc4dfc6f64d01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MIRIS AS   ·   Org.nr 985 277 915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3e01cc4364b7b" /><Relationship Type="http://schemas.openxmlformats.org/officeDocument/2006/relationships/footer" Target="/word/footer1.xml" Id="Rc4dfc6f64d0143bb" /></Relationships>
</file>