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8f93f873f14c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AAKRE MARKETING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AAKRE MARKETING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9acb3b680e4b6e"/>
      <w:footerReference xmlns:r="http://schemas.openxmlformats.org/officeDocument/2006/relationships" w:type="default" r:id="R16b8e3101733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AAKRE MARKETING AS   ·   Org.nr 985 278 997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AAKRE MARKETING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9acb3b680e4b6e" /><Relationship Type="http://schemas.openxmlformats.org/officeDocument/2006/relationships/footer" Target="/word/footer1.xml" Id="R16b8e310173343d3" /></Relationships>
</file>