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84f4b4f4b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SAND &amp; PUKK AS</w:t>
      </w:r>
    </w:p>
    <w:sectPr>
      <w:headerReference xmlns:r="http://schemas.openxmlformats.org/officeDocument/2006/relationships" w:type="default" r:id="R4851e2152c204e2f"/>
      <w:footerReference xmlns:r="http://schemas.openxmlformats.org/officeDocument/2006/relationships" w:type="default" r:id="R794bca96f346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SAND &amp; PUKK AS   ·   Org.nr 985 279 829   ·   Tongane 1   ·   5590 ETNE   ·   Tlf. 53 75 62 35   ·   harald@etnesandogpukk.no   ·   www.etnesandogpukk.no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SAND &amp;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1e2152c204e2f" /><Relationship Type="http://schemas.openxmlformats.org/officeDocument/2006/relationships/footer" Target="/word/footer1.xml" Id="R794bca96f3464fd9" /></Relationships>
</file>