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c77bab43b46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DALA ØKONOMI AS, org.nr 985 282 013,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DALA ØKONOMI AS</w:t>
      </w:r>
    </w:p>
    <w:sectPr>
      <w:headerReference xmlns:r="http://schemas.openxmlformats.org/officeDocument/2006/relationships" w:type="default" r:id="R783f849957274f5d"/>
      <w:footerReference xmlns:r="http://schemas.openxmlformats.org/officeDocument/2006/relationships" w:type="default" r:id="Rc3899c14e3a3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f849957274f5d" /><Relationship Type="http://schemas.openxmlformats.org/officeDocument/2006/relationships/footer" Target="/word/footer1.xml" Id="Rc3899c14e3a34309" /></Relationships>
</file>