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ff34cd92f4d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FÆRDER PROSJEKT AS</w:t>
      </w:r>
    </w:p>
    <w:sectPr>
      <w:headerReference xmlns:r="http://schemas.openxmlformats.org/officeDocument/2006/relationships" w:type="default" r:id="R34844da04c5643f5"/>
      <w:footerReference xmlns:r="http://schemas.openxmlformats.org/officeDocument/2006/relationships" w:type="default" r:id="Rf31986307c67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PROSJEKT AS   ·   Org.nr 985 369 496   ·   Vestliveien 40   ·   1344 HASLUM   ·   www.FincaMarbella.com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44da04c5643f5" /><Relationship Type="http://schemas.openxmlformats.org/officeDocument/2006/relationships/footer" Target="/word/footer1.xml" Id="Rf31986307c6740f7" /></Relationships>
</file>