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604399dd4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HOLTERMANN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HOLTERMANN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bc0a515a348af"/>
      <w:footerReference xmlns:r="http://schemas.openxmlformats.org/officeDocument/2006/relationships" w:type="default" r:id="R63cd33f18f76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HOLTERMANN AS   ·   Org.nr 985 374 279   ·   Skogfaret 25A   ·   0382 OSLO   ·   Tlf. 22 51 95 00   ·   bholterm@online.no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HOLTERMANN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bc0a515a348af" /><Relationship Type="http://schemas.openxmlformats.org/officeDocument/2006/relationships/footer" Target="/word/footer1.xml" Id="R63cd33f18f76420e" /></Relationships>
</file>