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0496083b2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c3f440b9145a2"/>
      <w:footerReference xmlns:r="http://schemas.openxmlformats.org/officeDocument/2006/relationships" w:type="default" r:id="R212c5ce2a435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AGIO EIENDOM AS   ·   Org.nr 985 384 940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c3f440b9145a2" /><Relationship Type="http://schemas.openxmlformats.org/officeDocument/2006/relationships/footer" Target="/word/footer1.xml" Id="R212c5ce2a43545eb" /></Relationships>
</file>