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94d525f8ddb49b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BIRKELAND STILASUTLEIE AS, org.nr 985 415 390,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Misje,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BIRKELAND STILASUTLEIE AS</w:t>
      </w:r>
    </w:p>
    <w:sectPr>
      <w:headerReference xmlns:r="http://schemas.openxmlformats.org/officeDocument/2006/relationships" w:type="default" r:id="R381d00d6094749ed"/>
      <w:footerReference xmlns:r="http://schemas.openxmlformats.org/officeDocument/2006/relationships" w:type="default" r:id="R1f1a3669954c45f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BIRKELAND STILASUTLEIE AS   ·   Org.nr 985 415 390   ·   Misjevarden 2   ·   5366 MISJE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BIRKELAND STILASUTLEIE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81d00d6094749ed" /><Relationship Type="http://schemas.openxmlformats.org/officeDocument/2006/relationships/footer" Target="/word/footer1.xml" Id="R1f1a3669954c45fc" /></Relationships>
</file>