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035e559ea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STILASUTLEIE AS</w:t>
      </w:r>
    </w:p>
    <w:sectPr>
      <w:headerReference xmlns:r="http://schemas.openxmlformats.org/officeDocument/2006/relationships" w:type="default" r:id="Rf975e796fcda4739"/>
      <w:footerReference xmlns:r="http://schemas.openxmlformats.org/officeDocument/2006/relationships" w:type="default" r:id="R1edabf318ae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STILASUTLEIE AS   ·   Org.nr 985 415 390   ·   Misjevarden 2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STILASUTLEIE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5e796fcda4739" /><Relationship Type="http://schemas.openxmlformats.org/officeDocument/2006/relationships/footer" Target="/word/footer1.xml" Id="R1edabf318ae746eb" /></Relationships>
</file>