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2da7394e7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GAMLEBYEN KRO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GAMLEBYEN KRO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7e3b7b8834876"/>
      <w:footerReference xmlns:r="http://schemas.openxmlformats.org/officeDocument/2006/relationships" w:type="default" r:id="Re48917d7f2d5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KRO AS   ·   Org.nr 985 453 276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7e3b7b8834876" /><Relationship Type="http://schemas.openxmlformats.org/officeDocument/2006/relationships/footer" Target="/word/footer1.xml" Id="Re48917d7f2d54e86" /></Relationships>
</file>