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f4cae5c034a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ZARINA SKEDSMOKORSET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ZARINA SKEDSMOKORSET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aba1208ef84b46"/>
      <w:footerReference xmlns:r="http://schemas.openxmlformats.org/officeDocument/2006/relationships" w:type="default" r:id="R897a45359a23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ZARINA SKEDSMOKORSET AS   ·   Org.nr 985 457 573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ZARINA SKEDSMOKORSET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ba1208ef84b46" /><Relationship Type="http://schemas.openxmlformats.org/officeDocument/2006/relationships/footer" Target="/word/footer1.xml" Id="R897a45359a2347b0" /></Relationships>
</file>