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088bf2653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79a6038a745f0"/>
      <w:footerReference xmlns:r="http://schemas.openxmlformats.org/officeDocument/2006/relationships" w:type="default" r:id="R68e59b971463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ÅKROKEN AS   ·   Org.nr 985 458 707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79a6038a745f0" /><Relationship Type="http://schemas.openxmlformats.org/officeDocument/2006/relationships/footer" Target="/word/footer1.xml" Id="R68e59b9714634700" /></Relationships>
</file>