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8599658d441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BAKERI &amp; CONDITORI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BAKERI &amp; CONDITORI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672e1bbc9141c0"/>
      <w:footerReference xmlns:r="http://schemas.openxmlformats.org/officeDocument/2006/relationships" w:type="default" r:id="R2bb0ed2829814e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BAKERI &amp; CONDITORI AS   ·   Org.nr 985 459 576   ·   Gangveien 5   ·   3960 STATHELLE   ·   mail@grenland-bakeri.no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BAKERI &amp; CONDITORI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72e1bbc9141c0" /><Relationship Type="http://schemas.openxmlformats.org/officeDocument/2006/relationships/footer" Target="/word/footer1.xml" Id="R2bb0ed2829814e2f" /></Relationships>
</file>