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8a16e335d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DATRIX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DATRIX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076b2b56704ec9"/>
      <w:footerReference xmlns:r="http://schemas.openxmlformats.org/officeDocument/2006/relationships" w:type="default" r:id="R63ed59d57233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DATRIX AS   ·   Org.nr 985 461 503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DATRIX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76b2b56704ec9" /><Relationship Type="http://schemas.openxmlformats.org/officeDocument/2006/relationships/footer" Target="/word/footer1.xml" Id="R63ed59d5723343c4" /></Relationships>
</file>