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83900b9a2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GULDER FRUKT OG GRØNT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GULDER FRUKT OG GRØNT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37088f0d4490a"/>
      <w:footerReference xmlns:r="http://schemas.openxmlformats.org/officeDocument/2006/relationships" w:type="default" r:id="R35abb6071712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GULDER FRUKT OG GRØNT AS   ·   Org.nr 985 484 333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GULDER FRUKT OG GRØNT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37088f0d4490a" /><Relationship Type="http://schemas.openxmlformats.org/officeDocument/2006/relationships/footer" Target="/word/footer1.xml" Id="R35abb60717124898" /></Relationships>
</file>