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8bc765aeb849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STONEHOME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Porsgrunn,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STONEHOME INVEST AS</w:t>
      </w:r>
    </w:p>
    <w:sectPr>
      <w:headerReference xmlns:r="http://schemas.openxmlformats.org/officeDocument/2006/relationships" w:type="default" r:id="R65389ef4196a404c"/>
      <w:footerReference xmlns:r="http://schemas.openxmlformats.org/officeDocument/2006/relationships" w:type="default" r:id="R166f06cd6b8248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STONEHOME INVEST AS   ·   Org.nr 985 502 641   ·   Lahellevegen 20   ·   3919 PORSGRUNN   ·   Tlf. 40 62 70 00   ·   post@ibix.no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STONEHOME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389ef4196a404c" /><Relationship Type="http://schemas.openxmlformats.org/officeDocument/2006/relationships/footer" Target="/word/footer1.xml" Id="R166f06cd6b824802" /></Relationships>
</file>