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5a35f8f1f40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STONEHOME INVEST AS.</w:t>
      </w:r>
    </w:p>
    <w:sectPr>
      <w:headerReference xmlns:r="http://schemas.openxmlformats.org/officeDocument/2006/relationships" w:type="default" r:id="Rb5a6ec25a553452b"/>
      <w:footerReference xmlns:r="http://schemas.openxmlformats.org/officeDocument/2006/relationships" w:type="default" r:id="Rd804c73b824543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STONEHOME INVEST AS   ·   Org.nr 985 502 641   ·   Lahellevegen 20   ·   3919 PORSGRUNN   ·   Tlf. 40 62 70 00   ·   post@ibix.no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STONEHOME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6ec25a553452b" /><Relationship Type="http://schemas.openxmlformats.org/officeDocument/2006/relationships/footer" Target="/word/footer1.xml" Id="Rd804c73b82454379" /></Relationships>
</file>