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95a762503949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OLAV ASKJER KRAN &amp; TRANSPORT AS.</w:t>
      </w:r>
    </w:p>
    <w:sectPr>
      <w:headerReference xmlns:r="http://schemas.openxmlformats.org/officeDocument/2006/relationships" w:type="default" r:id="Rca23ab93529e442b"/>
      <w:footerReference xmlns:r="http://schemas.openxmlformats.org/officeDocument/2006/relationships" w:type="default" r:id="R859ad45c3ad149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OLAV ASKJER KRAN &amp; TRANSPORT AS   ·   Org.nr 985 536 708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OLAV ASKJER KRAN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23ab93529e442b" /><Relationship Type="http://schemas.openxmlformats.org/officeDocument/2006/relationships/footer" Target="/word/footer1.xml" Id="R859ad45c3ad149fc" /></Relationships>
</file>