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f569d3cdd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LONGYEARBYEN BUSS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LONGYEARBYEN BUSS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ca28020fd42b8"/>
      <w:footerReference xmlns:r="http://schemas.openxmlformats.org/officeDocument/2006/relationships" w:type="default" r:id="R5ec26989c583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LONGYEARBYEN BUSS AS   ·   Org.nr 985 541 264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LONGYEARBYEN BUSS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ca28020fd42b8" /><Relationship Type="http://schemas.openxmlformats.org/officeDocument/2006/relationships/footer" Target="/word/footer1.xml" Id="R5ec26989c5834d41" /></Relationships>
</file>