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a062cc8db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STILLTECH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STILLTECH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176cb5d604c30"/>
      <w:footerReference xmlns:r="http://schemas.openxmlformats.org/officeDocument/2006/relationships" w:type="default" r:id="Rd46042799866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STILLTECH AS   ·   Org.nr 985 621 187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STILLTECH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176cb5d604c30" /><Relationship Type="http://schemas.openxmlformats.org/officeDocument/2006/relationships/footer" Target="/word/footer1.xml" Id="Rd460427998664364" /></Relationships>
</file>