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92fda16a3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a3bb1d3fe46d4"/>
      <w:footerReference xmlns:r="http://schemas.openxmlformats.org/officeDocument/2006/relationships" w:type="default" r:id="R6c21330b54ae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 EIENDOM AS   ·   Org.nr 985 642 710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a3bb1d3fe46d4" /><Relationship Type="http://schemas.openxmlformats.org/officeDocument/2006/relationships/footer" Target="/word/footer1.xml" Id="R6c21330b54ae4c8e" /></Relationships>
</file>