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83a1c19bd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STRØMME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STRØMME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75b5fe6804283"/>
      <w:footerReference xmlns:r="http://schemas.openxmlformats.org/officeDocument/2006/relationships" w:type="default" r:id="Rc04a7bcb7917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STRØMME HOLDING AS   ·   Org.nr 985 648 972   ·   c/o Monica Strømme Mushom,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STRØMME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75b5fe6804283" /><Relationship Type="http://schemas.openxmlformats.org/officeDocument/2006/relationships/footer" Target="/word/footer1.xml" Id="Rc04a7bcb79174c0e" /></Relationships>
</file>