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1641ccf21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INTERIØRBELEGG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INTERIØRBELEGG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1c304833147d9"/>
      <w:footerReference xmlns:r="http://schemas.openxmlformats.org/officeDocument/2006/relationships" w:type="default" r:id="R19fc0603d8a2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INTERIØRBELEGG AS   ·   Org.nr 985 657 963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INTERIØRBELEGG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1c304833147d9" /><Relationship Type="http://schemas.openxmlformats.org/officeDocument/2006/relationships/footer" Target="/word/footer1.xml" Id="R19fc0603d8a24978" /></Relationships>
</file>