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fc32e0b77146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 PHARMA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 PHARMA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5d4cde665b4181"/>
      <w:footerReference xmlns:r="http://schemas.openxmlformats.org/officeDocument/2006/relationships" w:type="default" r:id="R35c0f9c477c642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 PHARMA NORWAY AS   ·   Org.nr 985 676 771   ·   Brøsetekra 1   ·   7069 TRONDHEIM   ·   Tlf. 71 58 21 10   ·   gunnar@selolje.com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 PHARMA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5d4cde665b4181" /><Relationship Type="http://schemas.openxmlformats.org/officeDocument/2006/relationships/footer" Target="/word/footer1.xml" Id="R35c0f9c477c64206" /></Relationships>
</file>