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3189050f8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LANGROM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LANGROM AS</w:t>
      </w:r>
    </w:p>
    <w:sectPr>
      <w:headerReference xmlns:r="http://schemas.openxmlformats.org/officeDocument/2006/relationships" w:type="default" r:id="R1656d5a7d0864699"/>
      <w:footerReference xmlns:r="http://schemas.openxmlformats.org/officeDocument/2006/relationships" w:type="default" r:id="Rc6fcfeff88ab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LANGROM AS   ·   Org.nr 985 677 921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6d5a7d0864699" /><Relationship Type="http://schemas.openxmlformats.org/officeDocument/2006/relationships/footer" Target="/word/footer1.xml" Id="Rc6fcfeff88ab4a33" /></Relationships>
</file>