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0f4ddf6d4e40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ENTRENOR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Skjetten,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ENTRENOR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2ea0c580694157"/>
      <w:footerReference xmlns:r="http://schemas.openxmlformats.org/officeDocument/2006/relationships" w:type="default" r:id="Rc2a044e53a9041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ENTRENOR AS   ·   Org.nr 985 690 340   ·   c/o Norsk Bioenergi AS, Dragonveien 54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ENTRENOR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2ea0c580694157" /><Relationship Type="http://schemas.openxmlformats.org/officeDocument/2006/relationships/footer" Target="/word/footer1.xml" Id="Rc2a044e53a904136" /></Relationships>
</file>