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abd50567740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ELLINGSEN EIENDOM AS</w:t>
      </w:r>
    </w:p>
    <w:sectPr>
      <w:headerReference xmlns:r="http://schemas.openxmlformats.org/officeDocument/2006/relationships" w:type="default" r:id="R069c5b4eab6140a2"/>
      <w:footerReference xmlns:r="http://schemas.openxmlformats.org/officeDocument/2006/relationships" w:type="default" r:id="R75fa5c2de40c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EIENDOM AS   ·   Org.nr 985 698 708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c5b4eab6140a2" /><Relationship Type="http://schemas.openxmlformats.org/officeDocument/2006/relationships/footer" Target="/word/footer1.xml" Id="R75fa5c2de40c4065" /></Relationships>
</file>