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fe02ae439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HJELPEMIDLER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HJELPEMIDLER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b157e7b3943a7"/>
      <w:footerReference xmlns:r="http://schemas.openxmlformats.org/officeDocument/2006/relationships" w:type="default" r:id="R916270baf810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HJELPEMIDLER ØST AS   ·   Org.nr 985 701 792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HJELPEMIDLER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b157e7b3943a7" /><Relationship Type="http://schemas.openxmlformats.org/officeDocument/2006/relationships/footer" Target="/word/footer1.xml" Id="R916270baf81040ab" /></Relationships>
</file>