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0397d321d5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CITIUS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CITIUS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0b6d1811ef4de8"/>
      <w:footerReference xmlns:r="http://schemas.openxmlformats.org/officeDocument/2006/relationships" w:type="default" r:id="R3a181deb4e1046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CITIUS INVEST AS   ·   Org.nr 985 707 413   ·   Hoslejordet 6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CITIUS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b6d1811ef4de8" /><Relationship Type="http://schemas.openxmlformats.org/officeDocument/2006/relationships/footer" Target="/word/footer1.xml" Id="R3a181deb4e10462a" /></Relationships>
</file>