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d7992ee9f4c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FRAXINUS AS, org.nr 985 708 274,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FRAXINUS AS</w:t>
      </w:r>
    </w:p>
    <w:sectPr>
      <w:headerReference xmlns:r="http://schemas.openxmlformats.org/officeDocument/2006/relationships" w:type="default" r:id="Rc789bac3629b46a3"/>
      <w:footerReference xmlns:r="http://schemas.openxmlformats.org/officeDocument/2006/relationships" w:type="default" r:id="Rcd1e2a998b0244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FRAXINUS AS   ·   Org.nr 985 708 274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FRAXINUS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89bac3629b46a3" /><Relationship Type="http://schemas.openxmlformats.org/officeDocument/2006/relationships/footer" Target="/word/footer1.xml" Id="Rcd1e2a998b02443a" /></Relationships>
</file>