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4dc621a96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 EIENDOMSERVICE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 EIENDOMSERVICE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a369f76794975"/>
      <w:footerReference xmlns:r="http://schemas.openxmlformats.org/officeDocument/2006/relationships" w:type="default" r:id="Re635188d8a98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 EIENDOMSERVICE AS   ·   Org.nr 985 756 023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 EIENDOMSERVICE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a369f76794975" /><Relationship Type="http://schemas.openxmlformats.org/officeDocument/2006/relationships/footer" Target="/word/footer1.xml" Id="Re635188d8a9841bb" /></Relationships>
</file>