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b896c087c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BIOCEUTICAL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BIOCEUTICAL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a75d5ae7348d1"/>
      <w:footerReference xmlns:r="http://schemas.openxmlformats.org/officeDocument/2006/relationships" w:type="default" r:id="R5fcbd0412803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BIOCEUTICAL AS   ·   Org.nr 985 779 147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BIOCEUTICAL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a75d5ae7348d1" /><Relationship Type="http://schemas.openxmlformats.org/officeDocument/2006/relationships/footer" Target="/word/footer1.xml" Id="R5fcbd0412803482e" /></Relationships>
</file>